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</w:tblGrid>
      <w:tr w:rsidR="004032E8" w:rsidRPr="00AB0C5D" w14:paraId="14546FF6" w14:textId="77777777" w:rsidTr="00624783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7124" w14:textId="77777777" w:rsidR="004032E8" w:rsidRPr="004521B5" w:rsidRDefault="004032E8" w:rsidP="003027C3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14:paraId="0657E9D7" w14:textId="77777777"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75B29CCB" w14:textId="77777777" w:rsidR="003027C3" w:rsidRDefault="003027C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14:paraId="603600B8" w14:textId="77777777" w:rsidR="004032E8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14:paraId="12C67F1E" w14:textId="77777777" w:rsidR="003027C3" w:rsidRDefault="003027C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1716"/>
        <w:gridCol w:w="139"/>
        <w:gridCol w:w="565"/>
        <w:gridCol w:w="53"/>
        <w:gridCol w:w="465"/>
        <w:gridCol w:w="1178"/>
        <w:gridCol w:w="9"/>
        <w:gridCol w:w="96"/>
        <w:gridCol w:w="228"/>
        <w:gridCol w:w="1035"/>
        <w:gridCol w:w="30"/>
        <w:gridCol w:w="247"/>
        <w:gridCol w:w="175"/>
        <w:gridCol w:w="32"/>
        <w:gridCol w:w="62"/>
        <w:gridCol w:w="774"/>
        <w:gridCol w:w="719"/>
        <w:gridCol w:w="142"/>
        <w:gridCol w:w="1425"/>
      </w:tblGrid>
      <w:tr w:rsidR="004032E8" w:rsidRPr="003027C3" w14:paraId="2C8824E6" w14:textId="77777777" w:rsidTr="00D47B0B">
        <w:trPr>
          <w:trHeight w:val="60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676E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7D662" w14:textId="7118C87F" w:rsidR="004032E8" w:rsidRPr="003027C3" w:rsidRDefault="00612C9C" w:rsidP="00612C9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12C9C">
              <w:rPr>
                <w:rFonts w:ascii="Times New Roman" w:hAnsi="Times New Roman"/>
                <w:iCs/>
                <w:sz w:val="26"/>
                <w:szCs w:val="26"/>
              </w:rPr>
              <w:t>Министерства ЖКХ и энергетики Республики Хакасия</w:t>
            </w:r>
          </w:p>
        </w:tc>
      </w:tr>
      <w:tr w:rsidR="004032E8" w:rsidRPr="0044109A" w14:paraId="6A5D7B54" w14:textId="77777777" w:rsidTr="00D47B0B">
        <w:trPr>
          <w:trHeight w:val="496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6757" w14:textId="77777777" w:rsidR="004032E8" w:rsidRPr="003A254E" w:rsidRDefault="004032E8" w:rsidP="006247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620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032E8" w:rsidRPr="0044109A" w14:paraId="356F8320" w14:textId="77777777" w:rsidTr="00D47B0B">
        <w:trPr>
          <w:trHeight w:val="362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43D9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498C1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4484CB13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F96CA6B" w14:textId="77777777" w:rsidTr="00D47B0B">
        <w:trPr>
          <w:trHeight w:val="370"/>
        </w:trPr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14:paraId="120639B2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13E017B1" w14:textId="77777777" w:rsidR="004032E8" w:rsidRDefault="004032E8" w:rsidP="000605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14:paraId="0033D95C" w14:textId="77777777" w:rsidR="00612C9C" w:rsidRPr="00612C9C" w:rsidRDefault="003027C3" w:rsidP="00612C9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612C9C" w:rsidRPr="00612C9C">
              <w:rPr>
                <w:rFonts w:ascii="Times New Roman" w:hAnsi="Times New Roman"/>
                <w:sz w:val="24"/>
                <w:szCs w:val="24"/>
              </w:rPr>
              <w:t>постановления Правительства Республики Хакасии</w:t>
            </w:r>
          </w:p>
          <w:p w14:paraId="0BCF471C" w14:textId="37940813" w:rsidR="004032E8" w:rsidRDefault="00612C9C" w:rsidP="00612C9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9C">
              <w:rPr>
                <w:rFonts w:ascii="Times New Roman" w:hAnsi="Times New Roman"/>
                <w:sz w:val="24"/>
                <w:szCs w:val="24"/>
              </w:rPr>
              <w:t>«Об утверждении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кодексом Российской Федерации»</w:t>
            </w:r>
            <w:r w:rsidRPr="0061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7C3" w:rsidRPr="00B0115C">
              <w:rPr>
                <w:rFonts w:ascii="Times New Roman" w:hAnsi="Times New Roman"/>
                <w:sz w:val="24"/>
                <w:szCs w:val="24"/>
              </w:rPr>
              <w:t>(далее – Проект постановления).</w:t>
            </w:r>
          </w:p>
          <w:p w14:paraId="16F9935B" w14:textId="77777777" w:rsidR="00C04136" w:rsidRPr="00B0115C" w:rsidRDefault="00C04136" w:rsidP="000605D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32E8" w:rsidRPr="0044109A" w14:paraId="0EE4B1F2" w14:textId="77777777" w:rsidTr="00D47B0B">
        <w:trPr>
          <w:trHeight w:val="701"/>
        </w:trPr>
        <w:tc>
          <w:tcPr>
            <w:tcW w:w="657" w:type="dxa"/>
            <w:vMerge w:val="restart"/>
            <w:shd w:val="clear" w:color="auto" w:fill="auto"/>
          </w:tcPr>
          <w:p w14:paraId="56E06C32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ADCD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  <w:p w14:paraId="7AA3A7C8" w14:textId="77777777" w:rsidR="00C04136" w:rsidRPr="0019210C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99E4" w14:textId="2F99D5EC" w:rsidR="004032E8" w:rsidRPr="0019210C" w:rsidRDefault="003D0400" w:rsidP="00AE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</w:tr>
      <w:tr w:rsidR="004032E8" w:rsidRPr="0044109A" w14:paraId="3C8C33CD" w14:textId="77777777" w:rsidTr="00D47B0B">
        <w:trPr>
          <w:trHeight w:val="1904"/>
        </w:trPr>
        <w:tc>
          <w:tcPr>
            <w:tcW w:w="657" w:type="dxa"/>
            <w:vMerge/>
            <w:shd w:val="clear" w:color="auto" w:fill="auto"/>
          </w:tcPr>
          <w:p w14:paraId="768B5CF7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6E4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  <w:p w14:paraId="5B7A5794" w14:textId="77777777" w:rsidR="00C04136" w:rsidRPr="0019210C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BFAC" w14:textId="72AB92D2" w:rsidR="004032E8" w:rsidRPr="0019210C" w:rsidRDefault="00612C9C" w:rsidP="00A1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</w:tr>
      <w:tr w:rsidR="004032E8" w:rsidRPr="0044109A" w14:paraId="1A8AC40D" w14:textId="77777777" w:rsidTr="00D47B0B">
        <w:trPr>
          <w:trHeight w:val="617"/>
        </w:trPr>
        <w:tc>
          <w:tcPr>
            <w:tcW w:w="657" w:type="dxa"/>
            <w:vMerge/>
            <w:shd w:val="clear" w:color="auto" w:fill="auto"/>
          </w:tcPr>
          <w:p w14:paraId="69AC254C" w14:textId="77777777" w:rsidR="004032E8" w:rsidRPr="0019210C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F155D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C1FCF0C" w14:textId="77777777" w:rsidR="00C04136" w:rsidRPr="004454C5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6AB31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CE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D4B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14:paraId="06F25A9C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5133B6F9" w14:textId="77777777" w:rsidTr="00D47B0B">
        <w:tc>
          <w:tcPr>
            <w:tcW w:w="657" w:type="dxa"/>
            <w:shd w:val="clear" w:color="auto" w:fill="auto"/>
          </w:tcPr>
          <w:p w14:paraId="588FF519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6" w:type="dxa"/>
            <w:gridSpan w:val="22"/>
            <w:shd w:val="clear" w:color="auto" w:fill="auto"/>
          </w:tcPr>
          <w:p w14:paraId="5B96500A" w14:textId="77777777" w:rsidR="00D740B6" w:rsidRPr="003A254E" w:rsidRDefault="00D740B6" w:rsidP="00D7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897F5A" w14:textId="59809361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уведомление размещено: 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«</w:t>
            </w:r>
            <w:r w:rsidR="00B60A8F" w:rsidRPr="00B60A8F">
              <w:rPr>
                <w:rFonts w:ascii="Times New Roman" w:hAnsi="Times New Roman"/>
                <w:sz w:val="24"/>
                <w:szCs w:val="24"/>
              </w:rPr>
              <w:t>1</w:t>
            </w:r>
            <w:r w:rsidR="00612C9C">
              <w:rPr>
                <w:rFonts w:ascii="Times New Roman" w:hAnsi="Times New Roman"/>
                <w:sz w:val="24"/>
                <w:szCs w:val="24"/>
              </w:rPr>
              <w:t>2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»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DA7A3C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25E772DE" w14:textId="67654DF3" w:rsidR="00D740B6" w:rsidRPr="00B60A8F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«</w:t>
            </w:r>
            <w:r w:rsidR="00612C9C">
              <w:rPr>
                <w:rFonts w:ascii="Times New Roman" w:hAnsi="Times New Roman"/>
                <w:sz w:val="24"/>
                <w:szCs w:val="24"/>
              </w:rPr>
              <w:t>13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47D854A2" w14:textId="38F867FC" w:rsidR="004032E8" w:rsidRPr="00AA694C" w:rsidRDefault="00D740B6" w:rsidP="0061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8F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612C9C">
              <w:rPr>
                <w:rFonts w:ascii="Times New Roman" w:hAnsi="Times New Roman"/>
                <w:sz w:val="24"/>
                <w:szCs w:val="24"/>
              </w:rPr>
              <w:t>10» декабря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</w:tc>
      </w:tr>
      <w:tr w:rsidR="004032E8" w:rsidRPr="0044109A" w14:paraId="339C7258" w14:textId="77777777" w:rsidTr="00D47B0B">
        <w:tc>
          <w:tcPr>
            <w:tcW w:w="657" w:type="dxa"/>
            <w:shd w:val="clear" w:color="auto" w:fill="auto"/>
          </w:tcPr>
          <w:p w14:paraId="47FF4C6B" w14:textId="77777777" w:rsidR="004032E8" w:rsidRPr="0019210C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236" w:type="dxa"/>
            <w:gridSpan w:val="22"/>
            <w:shd w:val="clear" w:color="auto" w:fill="auto"/>
          </w:tcPr>
          <w:p w14:paraId="2DA31393" w14:textId="08C74007" w:rsidR="00D740B6" w:rsidRDefault="00D740B6" w:rsidP="00D740B6">
            <w:pPr>
              <w:tabs>
                <w:tab w:val="left" w:pos="142"/>
                <w:tab w:val="left" w:pos="709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E3">
              <w:rPr>
                <w:rFonts w:ascii="Times New Roman" w:hAnsi="Times New Roman"/>
                <w:sz w:val="24"/>
                <w:szCs w:val="24"/>
              </w:rPr>
              <w:t>Уведомление о начале публичных консультаций направлено: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064" w:rsidRPr="00B76064">
              <w:rPr>
                <w:rFonts w:ascii="Times New Roman" w:hAnsi="Times New Roman"/>
                <w:sz w:val="24"/>
                <w:szCs w:val="24"/>
              </w:rPr>
              <w:t>1</w:t>
            </w:r>
            <w:r w:rsidR="00EE1956">
              <w:rPr>
                <w:rFonts w:ascii="Times New Roman" w:hAnsi="Times New Roman"/>
                <w:sz w:val="24"/>
                <w:szCs w:val="24"/>
              </w:rPr>
              <w:t>6</w:t>
            </w:r>
            <w:r w:rsidR="00B76064" w:rsidRPr="00B76064">
              <w:rPr>
                <w:rFonts w:ascii="Times New Roman" w:hAnsi="Times New Roman"/>
                <w:sz w:val="24"/>
                <w:szCs w:val="24"/>
              </w:rPr>
              <w:t>.10</w:t>
            </w:r>
            <w:r w:rsidR="00136C90" w:rsidRPr="00B76064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6E3">
              <w:rPr>
                <w:rFonts w:ascii="Times New Roman" w:hAnsi="Times New Roman"/>
                <w:sz w:val="24"/>
                <w:szCs w:val="24"/>
              </w:rPr>
              <w:t>на адреса электронной почты:</w:t>
            </w:r>
          </w:p>
          <w:p w14:paraId="571B4402" w14:textId="77777777" w:rsidR="006C7891" w:rsidRPr="00413FA5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Уполномоченный по защите прав предпринимателей в Республике Хакасия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8" w:history="1">
              <w:r w:rsidRPr="006452E5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khakasia@ombudsmanbiz.ru</w:t>
              </w:r>
            </w:hyperlink>
            <w:r>
              <w:t xml:space="preserve"> </w:t>
            </w:r>
          </w:p>
          <w:p w14:paraId="4B8B2CCE" w14:textId="5D82B654" w:rsidR="00413FA5" w:rsidRPr="006C7891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ООО УК «Триумф» ИНН 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1901123730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9" w:history="1">
              <w:r w:rsidR="00413FA5" w:rsidRPr="006C7891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uktriumf@yandex.ru</w:t>
              </w:r>
            </w:hyperlink>
            <w:r w:rsidR="00413FA5"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A5085">
              <w:t xml:space="preserve"> </w:t>
            </w:r>
          </w:p>
          <w:p w14:paraId="775027E3" w14:textId="60BBA60D" w:rsidR="00413FA5" w:rsidRPr="00413FA5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ООО «УК «</w:t>
            </w:r>
            <w:proofErr w:type="spellStart"/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Сибжильё</w:t>
            </w:r>
            <w:proofErr w:type="spellEnd"/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ИНН 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1901093059</w:t>
            </w:r>
            <w:proofErr w:type="gram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0" w:history="1">
              <w:r w:rsidR="00413FA5" w:rsidRPr="006452E5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ooouks10@bk.ru</w:t>
              </w:r>
            </w:hyperlink>
            <w:r w:rsidR="00413FA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A5085">
              <w:t xml:space="preserve"> </w:t>
            </w:r>
          </w:p>
          <w:p w14:paraId="73BB59F6" w14:textId="27B64C3C" w:rsidR="00413FA5" w:rsidRPr="00413FA5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ООО "УК ВСТМ Г. АБАЗА", ИНН 1905012117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A5085" w:rsidRPr="006A508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wstm-</w:t>
            </w:r>
            <w:hyperlink r:id="rId11" w:history="1">
              <w:r w:rsidR="00413FA5" w:rsidRPr="00413FA5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abaza@mail.ru</w:t>
              </w:r>
            </w:hyperlink>
            <w:r w:rsidR="006A5085">
              <w:t xml:space="preserve"> </w:t>
            </w:r>
          </w:p>
          <w:p w14:paraId="1963438C" w14:textId="428D7570" w:rsidR="00413FA5" w:rsidRPr="00413FA5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ТСЖ «КРЕПОСТЬ»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ИНН 1900006494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2" w:history="1">
              <w:r w:rsidR="00413FA5" w:rsidRPr="006452E5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krepostabakan@yandex.ru</w:t>
              </w:r>
            </w:hyperlink>
            <w:r w:rsidR="006A5085">
              <w:t xml:space="preserve"> </w:t>
            </w:r>
          </w:p>
          <w:p w14:paraId="0606984D" w14:textId="3B144153" w:rsidR="00413FA5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ООО «ЖЭУ-4» 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ИНН 1901016985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3" w:history="1">
              <w:r w:rsidR="00413FA5" w:rsidRPr="006452E5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zheu4@yandex.ru</w:t>
              </w:r>
            </w:hyperlink>
          </w:p>
          <w:p w14:paraId="431B5152" w14:textId="6917988C" w:rsidR="00413FA5" w:rsidRPr="00413FA5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6C7891">
              <w:rPr>
                <w:rFonts w:ascii="Times New Roman" w:hAnsi="Times New Roman"/>
                <w:sz w:val="26"/>
                <w:szCs w:val="26"/>
              </w:rPr>
              <w:t>ООО «Лига ЖКХ» ИНН 1901118747</w:t>
            </w:r>
            <w:r w:rsidR="006A5085">
              <w:t xml:space="preserve"> </w:t>
            </w:r>
            <w:hyperlink r:id="rId14" w:history="1">
              <w:r w:rsidR="00413FA5" w:rsidRPr="006452E5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igajkh@mail.ru</w:t>
              </w:r>
            </w:hyperlink>
            <w:r w:rsidR="006A5085">
              <w:t xml:space="preserve"> </w:t>
            </w:r>
          </w:p>
          <w:p w14:paraId="7EDB06AF" w14:textId="66A3F101" w:rsidR="0064327B" w:rsidRPr="006C7891" w:rsidRDefault="006C7891" w:rsidP="006C7891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ГКУ РХ "А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ппарат общественной палаты 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Р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еспублики Хакасия</w:t>
            </w:r>
            <w:r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"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5" w:history="1">
              <w:r w:rsidR="00413FA5" w:rsidRPr="006C7891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info@oprh.ru</w:t>
              </w:r>
            </w:hyperlink>
            <w:r w:rsidR="00413FA5" w:rsidRPr="006C789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4032E8" w:rsidRPr="0044109A" w14:paraId="71F3060A" w14:textId="77777777" w:rsidTr="00D47B0B"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14:paraId="13DB5CBC" w14:textId="6E58E384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236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14:paraId="618145B4" w14:textId="77777777" w:rsidR="004032E8" w:rsidRPr="00B0115C" w:rsidRDefault="004032E8" w:rsidP="00B01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5BBCB831" w14:textId="017BB061" w:rsidR="004032E8" w:rsidRPr="003A254E" w:rsidRDefault="00B0115C" w:rsidP="00612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 xml:space="preserve">в адрес Министерства </w:t>
            </w:r>
            <w:r w:rsidR="00612C9C">
              <w:rPr>
                <w:rFonts w:ascii="Times New Roman" w:hAnsi="Times New Roman"/>
                <w:sz w:val="24"/>
                <w:szCs w:val="24"/>
              </w:rPr>
              <w:t xml:space="preserve">ЖКХ и энергетики 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Республики Хакасия предложений по настоящему Проекту постановления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2E8" w:rsidRPr="0044109A" w14:paraId="419FE748" w14:textId="77777777" w:rsidTr="00D47B0B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14:paraId="133BB076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0D81452" w14:textId="77777777" w:rsidR="00D740B6" w:rsidRPr="003A254E" w:rsidRDefault="00D740B6" w:rsidP="00D7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14:paraId="0C907CFC" w14:textId="47AC550E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C9C">
              <w:rPr>
                <w:rFonts w:ascii="Times New Roman" w:hAnsi="Times New Roman"/>
                <w:sz w:val="24"/>
                <w:szCs w:val="24"/>
              </w:rPr>
              <w:t>Жуганов</w:t>
            </w:r>
            <w:proofErr w:type="spellEnd"/>
            <w:r w:rsidR="00612C9C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  <w:p w14:paraId="1E17984E" w14:textId="5702AAEA" w:rsidR="00D740B6" w:rsidRPr="00B0115C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040386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C9C">
              <w:rPr>
                <w:rFonts w:ascii="Times New Roman" w:hAnsi="Times New Roman"/>
                <w:sz w:val="24"/>
                <w:szCs w:val="24"/>
              </w:rPr>
              <w:t xml:space="preserve">административной и судебной работы департамента жилищного надзора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Министерства ЖКХ и энергетики Республики Хакасия</w:t>
            </w:r>
          </w:p>
          <w:p w14:paraId="0A3AAA20" w14:textId="020C099E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612C9C">
              <w:rPr>
                <w:rFonts w:ascii="Times New Roman" w:hAnsi="Times New Roman"/>
                <w:sz w:val="24"/>
                <w:szCs w:val="24"/>
              </w:rPr>
              <w:t xml:space="preserve"> 22-10-13</w:t>
            </w:r>
          </w:p>
          <w:p w14:paraId="079D5389" w14:textId="62643BBD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C9C">
              <w:rPr>
                <w:rFonts w:ascii="Times New Roman" w:hAnsi="Times New Roman"/>
                <w:sz w:val="24"/>
                <w:szCs w:val="24"/>
                <w:lang w:val="en-US"/>
              </w:rPr>
              <w:t>oasr</w:t>
            </w:r>
            <w:proofErr w:type="spellEnd"/>
            <w:r w:rsidRPr="00B0115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B97979B" w14:textId="77777777" w:rsidR="004032E8" w:rsidRPr="003A254E" w:rsidRDefault="004032E8" w:rsidP="00E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1EED203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840F" w14:textId="77777777" w:rsidR="004032E8" w:rsidRPr="003A254E" w:rsidRDefault="004032E8" w:rsidP="00FC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EF130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CE680FA" w14:textId="133AF252" w:rsidR="004032E8" w:rsidRPr="003A254E" w:rsidRDefault="004032E8" w:rsidP="00AF4A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</w:tc>
      </w:tr>
      <w:tr w:rsidR="004032E8" w:rsidRPr="0044109A" w14:paraId="0D7E0F50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72BE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A8C" w14:textId="5200A42C" w:rsidR="00C501FD" w:rsidRPr="003A254E" w:rsidRDefault="004032E8" w:rsidP="00E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CC77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2C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9F35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средняя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9F35E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14:paraId="2BC3B185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6CAC4813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E3B4B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3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C377D" w14:textId="77777777" w:rsidR="00597DE6" w:rsidRDefault="00597DE6" w:rsidP="00597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14:paraId="52C50DB9" w14:textId="59CC89D8" w:rsidR="00C501FD" w:rsidRPr="00C501FD" w:rsidRDefault="00597DE6" w:rsidP="00612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621A5B">
              <w:rPr>
                <w:rFonts w:ascii="Times New Roman" w:hAnsi="Times New Roman"/>
                <w:sz w:val="24"/>
                <w:szCs w:val="24"/>
              </w:rPr>
              <w:t xml:space="preserve"> содержит положения, 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>затрагиваю</w:t>
            </w:r>
            <w:r w:rsidR="00930C9A">
              <w:rPr>
                <w:rFonts w:ascii="Times New Roman" w:hAnsi="Times New Roman"/>
                <w:sz w:val="24"/>
                <w:szCs w:val="24"/>
              </w:rPr>
              <w:t>щие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 xml:space="preserve"> правоотношения в сфере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жилищного права</w:t>
            </w:r>
            <w:r w:rsidR="00930C9A">
              <w:rPr>
                <w:rFonts w:ascii="Times New Roman" w:hAnsi="Times New Roman"/>
                <w:sz w:val="24"/>
                <w:szCs w:val="24"/>
              </w:rPr>
              <w:t>,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C9A" w:rsidRPr="000056A9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311F14" w:rsidRPr="00311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C9C">
              <w:rPr>
                <w:rFonts w:ascii="Times New Roman" w:hAnsi="Times New Roman"/>
                <w:sz w:val="24"/>
                <w:szCs w:val="24"/>
              </w:rPr>
              <w:t>утверждении порядка проведения эксплуатационного контроля за техническим состоянием многоквартирных домов</w:t>
            </w:r>
            <w:r w:rsidR="0061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в связи с этим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в соответствии с пунктом 1.3 Порядка оценки регулирующего воздействия проектов нормативных правовых актов,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068D">
              <w:rPr>
                <w:rFonts w:ascii="Times New Roman" w:hAnsi="Times New Roman"/>
                <w:sz w:val="24"/>
                <w:szCs w:val="24"/>
              </w:rPr>
              <w:t>№ 671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относится к </w:t>
            </w:r>
            <w:r w:rsidR="009B7D89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епени регулирующего воздействия</w:t>
            </w:r>
            <w:r w:rsidR="00BA75A4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44109A" w14:paraId="42FFADC7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5E0E3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1322B" w14:textId="77777777" w:rsidR="004032E8" w:rsidRPr="00D5702D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2110BD4" w14:textId="5896203D" w:rsidR="004032E8" w:rsidRPr="00D5702D" w:rsidRDefault="004032E8" w:rsidP="00AF4A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</w:tc>
      </w:tr>
      <w:tr w:rsidR="004032E8" w:rsidRPr="0044109A" w14:paraId="175A0AC3" w14:textId="77777777" w:rsidTr="00D47B0B">
        <w:tc>
          <w:tcPr>
            <w:tcW w:w="52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80B6" w14:textId="77777777" w:rsidR="004032E8" w:rsidRPr="00D5702D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14:paraId="3EE8A2A7" w14:textId="77777777" w:rsidR="004032E8" w:rsidRPr="00D5702D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4C704" w14:textId="77777777" w:rsidR="004032E8" w:rsidRPr="00D5702D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14:paraId="1B43E94E" w14:textId="77777777" w:rsidR="004032E8" w:rsidRPr="00D5702D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8B9F00D" w14:textId="77777777" w:rsidTr="00D47B0B">
        <w:tc>
          <w:tcPr>
            <w:tcW w:w="52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1DE" w14:textId="68AB704C" w:rsidR="008A5F7C" w:rsidRPr="00CB3961" w:rsidRDefault="003C30CE" w:rsidP="007305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96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Отсутствие </w:t>
            </w:r>
            <w:r w:rsidR="00CB3961" w:rsidRPr="00CB3961">
              <w:rPr>
                <w:rFonts w:ascii="Times New Roman" w:eastAsia="Calibri" w:hAnsi="Times New Roman"/>
                <w:sz w:val="24"/>
                <w:szCs w:val="24"/>
              </w:rPr>
              <w:t xml:space="preserve">установленного </w:t>
            </w:r>
            <w:r w:rsidR="00CB3961" w:rsidRPr="00CB3961">
              <w:rPr>
                <w:rFonts w:ascii="Times New Roman" w:hAnsi="Times New Roman"/>
                <w:sz w:val="24"/>
                <w:szCs w:val="24"/>
              </w:rPr>
              <w:t>порядка проведения эксплуатационного контроля за техническим состоянием многоквартирных домов</w:t>
            </w:r>
          </w:p>
        </w:tc>
        <w:tc>
          <w:tcPr>
            <w:tcW w:w="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20D02" w14:textId="1178F5AF" w:rsidR="004032E8" w:rsidRPr="00CB3961" w:rsidRDefault="00231993" w:rsidP="00CB39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961">
              <w:rPr>
                <w:rFonts w:ascii="Times New Roman" w:eastAsia="Calibri" w:hAnsi="Times New Roman"/>
                <w:sz w:val="24"/>
                <w:szCs w:val="24"/>
              </w:rPr>
              <w:t>Не было обеспечено</w:t>
            </w:r>
            <w:r w:rsidR="00296236" w:rsidRPr="00CB39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B3961" w:rsidRPr="00CB3961">
              <w:rPr>
                <w:rFonts w:ascii="Times New Roman" w:eastAsia="Calibri" w:hAnsi="Times New Roman"/>
                <w:sz w:val="24"/>
                <w:szCs w:val="24"/>
              </w:rPr>
              <w:t xml:space="preserve">соблюдение прав </w:t>
            </w:r>
            <w:r w:rsidR="00296236" w:rsidRPr="00CB3961">
              <w:rPr>
                <w:rFonts w:ascii="Times New Roman" w:eastAsia="Calibri" w:hAnsi="Times New Roman"/>
                <w:sz w:val="24"/>
                <w:szCs w:val="24"/>
              </w:rPr>
              <w:t>субъект</w:t>
            </w:r>
            <w:r w:rsidR="00CB3961" w:rsidRPr="00CB3961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296236" w:rsidRPr="00CB3961">
              <w:rPr>
                <w:rFonts w:ascii="Times New Roman" w:eastAsia="Calibri" w:hAnsi="Times New Roman"/>
                <w:sz w:val="24"/>
                <w:szCs w:val="24"/>
              </w:rPr>
              <w:t xml:space="preserve"> предпринимательской и иной экономической</w:t>
            </w:r>
            <w:r w:rsidR="00BB37DA" w:rsidRPr="00CB3961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</w:t>
            </w:r>
            <w:r w:rsidR="009D42C9" w:rsidRPr="00CB3961">
              <w:rPr>
                <w:rFonts w:ascii="Times New Roman" w:eastAsia="Calibri" w:hAnsi="Times New Roman"/>
                <w:sz w:val="24"/>
                <w:szCs w:val="24"/>
              </w:rPr>
              <w:t xml:space="preserve"> мер государственной поддержки, что негативно влияет на экономическое развитие региона.</w:t>
            </w:r>
          </w:p>
        </w:tc>
      </w:tr>
      <w:tr w:rsidR="004032E8" w:rsidRPr="0044109A" w14:paraId="212C9076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AF2F9" w14:textId="66263A34" w:rsidR="004032E8" w:rsidRPr="00D5702D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0774E" w14:textId="77777777" w:rsidR="009C714E" w:rsidRPr="00D5702D" w:rsidRDefault="009C714E" w:rsidP="009C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Pr="00D5702D">
              <w:t xml:space="preserve"> </w:t>
            </w:r>
          </w:p>
          <w:p w14:paraId="2CFDC507" w14:textId="77777777" w:rsidR="009C714E" w:rsidRPr="00D5702D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5CD637EE" w14:textId="26ECF222" w:rsidR="004032E8" w:rsidRPr="00D5702D" w:rsidRDefault="009C714E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7DA34D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EC107" w14:textId="77777777" w:rsidR="004032E8" w:rsidRPr="00D5702D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0124B" w14:textId="77777777" w:rsidR="004032E8" w:rsidRPr="00D5702D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B3A9E8A" w14:textId="77777777" w:rsidR="004032E8" w:rsidRPr="00D5702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14:paraId="52E0DF0F" w14:textId="77777777" w:rsidR="004032E8" w:rsidRPr="00D5702D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4E" w:rsidRPr="0044109A" w14:paraId="14241E49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A23" w14:textId="77777777" w:rsidR="009C714E" w:rsidRPr="003A254E" w:rsidRDefault="009C714E" w:rsidP="009C7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96D" w14:textId="77777777" w:rsidR="009C714E" w:rsidRPr="00CB3961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деятельности: </w:t>
            </w:r>
          </w:p>
          <w:p w14:paraId="4A36BB11" w14:textId="2E5EEA1F" w:rsidR="009C714E" w:rsidRPr="00CB3961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 xml:space="preserve">Предлагаемый проект постановления согласуется с </w:t>
            </w:r>
            <w:r w:rsidR="00CB3961" w:rsidRPr="00CB3961">
              <w:rPr>
                <w:rFonts w:ascii="Times New Roman" w:hAnsi="Times New Roman"/>
                <w:sz w:val="24"/>
                <w:szCs w:val="24"/>
              </w:rPr>
              <w:t>Федеральным законом от 27.11.2023 № 561-ФЗ «О внесении изменений в Жилищный кодекс Российской Федерации».</w:t>
            </w:r>
          </w:p>
          <w:p w14:paraId="30B3474E" w14:textId="1B8946E1" w:rsidR="009C714E" w:rsidRPr="00CB3961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14:paraId="666036D3" w14:textId="2DADC5CF" w:rsidR="009C714E" w:rsidRPr="00CB3961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9C714E" w:rsidRPr="0044109A" w14:paraId="054294A5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A3FF" w14:textId="77777777" w:rsidR="009C714E" w:rsidRPr="003A254E" w:rsidRDefault="009C714E" w:rsidP="009C7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AF92" w14:textId="77777777" w:rsidR="009C714E" w:rsidRPr="00CB3961" w:rsidRDefault="009C714E" w:rsidP="009C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F50DAB6" w14:textId="7E725E7D" w:rsidR="00CB3961" w:rsidRPr="00CB3961" w:rsidRDefault="008F446E" w:rsidP="00CB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1.</w:t>
            </w:r>
            <w:r w:rsidRPr="00CB3961">
              <w:rPr>
                <w:rFonts w:ascii="Times New Roman" w:hAnsi="Times New Roman"/>
                <w:sz w:val="24"/>
                <w:szCs w:val="24"/>
              </w:rPr>
              <w:tab/>
            </w:r>
            <w:r w:rsidR="00CB3961" w:rsidRPr="00CB3961">
              <w:rPr>
                <w:rFonts w:ascii="Times New Roman" w:hAnsi="Times New Roman"/>
                <w:sz w:val="24"/>
                <w:szCs w:val="24"/>
              </w:rPr>
              <w:t>Федеральный закон от 27.11.2023 № 561-ФЗ «О внесении изменений в Жилищный кодекс Российской Федерации»</w:t>
            </w:r>
          </w:p>
          <w:p w14:paraId="4F775E70" w14:textId="0A4873B1" w:rsidR="009C714E" w:rsidRPr="00CB3961" w:rsidRDefault="0021137F" w:rsidP="008F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0F3527BF" w14:textId="6174F6E5" w:rsidR="009C714E" w:rsidRPr="00CB3961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5E0A11E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D31A4" w14:textId="77777777" w:rsidR="004032E8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A764728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4968E" w14:textId="77777777" w:rsidR="004032E8" w:rsidRPr="00D5702D" w:rsidRDefault="004032E8" w:rsidP="0062478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6D60BB4C" w14:textId="77777777" w:rsidR="004032E8" w:rsidRPr="00D5702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D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14:paraId="32FE3A29" w14:textId="77777777" w:rsidR="004032E8" w:rsidRPr="00D5702D" w:rsidRDefault="004032E8" w:rsidP="0062478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B5F6D3A" w14:textId="77777777" w:rsidTr="00D47B0B">
        <w:trPr>
          <w:trHeight w:val="1402"/>
        </w:trPr>
        <w:tc>
          <w:tcPr>
            <w:tcW w:w="2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CBE6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1ABC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 w:rsidRPr="00D5702D"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7284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1215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7323B18D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398A153" w14:textId="77777777" w:rsidTr="00D47B0B">
        <w:trPr>
          <w:trHeight w:val="263"/>
        </w:trPr>
        <w:tc>
          <w:tcPr>
            <w:tcW w:w="2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F6A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FB14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F260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2AFC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2D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4C8" w14:textId="77777777" w:rsidR="004032E8" w:rsidRPr="00D5702D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702D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D5702D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44109A" w14:paraId="5C13385C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FC06" w14:textId="6049FB60" w:rsidR="004032E8" w:rsidRPr="00612C9C" w:rsidRDefault="00890F65" w:rsidP="00CF54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соблюдение прав субъектов предпринимательской и иной экономической деятельности мер государственной поддержки, что негативно влияет на экономическое развитие региона.</w:t>
            </w:r>
            <w:bookmarkStart w:id="0" w:name="_GoBack"/>
            <w:bookmarkEnd w:id="0"/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876" w14:textId="22E2BAAB" w:rsidR="004032E8" w:rsidRPr="00890F65" w:rsidRDefault="00890F65" w:rsidP="007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-</w:t>
            </w:r>
            <w:r w:rsidR="008C1AE9" w:rsidRPr="00890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F3E" w14:textId="64D7C6FB" w:rsidR="004032E8" w:rsidRPr="00890F65" w:rsidRDefault="008C1AE9" w:rsidP="0010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После вступления в законную силу</w:t>
            </w:r>
            <w:r w:rsidR="002B2E61" w:rsidRPr="00890F65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Республики Хакасия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F868" w14:textId="7BBFE7A9" w:rsidR="004032E8" w:rsidRPr="00890F65" w:rsidRDefault="00890F65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AA6" w14:textId="0C2739BB" w:rsidR="004032E8" w:rsidRPr="00890F65" w:rsidRDefault="00890F65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735A83BD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1B4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11E6" w14:textId="000C4B26" w:rsidR="00612C9C" w:rsidRPr="00890F65" w:rsidRDefault="004032E8" w:rsidP="00D00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14:paraId="75665F14" w14:textId="6D5C3EFF" w:rsidR="00FC497B" w:rsidRPr="00612C9C" w:rsidRDefault="00D91DA2" w:rsidP="00890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разработан в соответствии с </w:t>
            </w:r>
            <w:r w:rsidR="00890F65" w:rsidRPr="00890F65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27.11.2023 № 561-ФЗ «О внесении изменений в Жилищный кодекс Российской Федерации». </w:t>
            </w:r>
            <w:r w:rsidRPr="00890F65">
              <w:rPr>
                <w:rFonts w:ascii="Times New Roman" w:hAnsi="Times New Roman"/>
                <w:sz w:val="24"/>
                <w:szCs w:val="24"/>
              </w:rPr>
              <w:t xml:space="preserve">Проектом постановления затрагиваются правоотношения в сфере </w:t>
            </w:r>
            <w:r w:rsidR="00890F65" w:rsidRPr="00890F65">
              <w:rPr>
                <w:rFonts w:ascii="Times New Roman" w:hAnsi="Times New Roman"/>
                <w:sz w:val="24"/>
                <w:szCs w:val="24"/>
              </w:rPr>
              <w:t>жилищного права</w:t>
            </w:r>
            <w:r w:rsidRPr="00890F65">
              <w:rPr>
                <w:rFonts w:ascii="Times New Roman" w:hAnsi="Times New Roman"/>
                <w:sz w:val="24"/>
                <w:szCs w:val="24"/>
              </w:rPr>
              <w:t xml:space="preserve"> права, в части установления </w:t>
            </w:r>
            <w:r w:rsidR="00890F65" w:rsidRPr="00890F65">
              <w:rPr>
                <w:rFonts w:ascii="Times New Roman" w:hAnsi="Times New Roman"/>
                <w:sz w:val="24"/>
                <w:szCs w:val="24"/>
              </w:rPr>
              <w:t xml:space="preserve">проведения эксплуатационного контроля за техническим состоянием многоквартирных домов </w:t>
            </w:r>
          </w:p>
        </w:tc>
      </w:tr>
      <w:tr w:rsidR="004032E8" w:rsidRPr="0044109A" w14:paraId="61AEB1B3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E510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9D4F" w14:textId="1D5ED041" w:rsidR="004032E8" w:rsidRPr="00612C9C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DE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A714C" w:rsidRPr="00CB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DEE" w:rsidRPr="00CB7DEE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r w:rsidR="007A714C" w:rsidRPr="00CB7DEE">
              <w:rPr>
                <w:rFonts w:ascii="Times New Roman" w:hAnsi="Times New Roman"/>
                <w:sz w:val="24"/>
                <w:szCs w:val="24"/>
              </w:rPr>
              <w:t>кодекс Российской Федерации.</w:t>
            </w:r>
          </w:p>
          <w:p w14:paraId="2DDBBB57" w14:textId="77777777" w:rsidR="004032E8" w:rsidRPr="00612C9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44109A" w14:paraId="13AC4A95" w14:textId="77777777" w:rsidTr="00D47B0B">
        <w:trPr>
          <w:trHeight w:val="1180"/>
        </w:trPr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4099B" w14:textId="77777777" w:rsidR="004032E8" w:rsidRPr="00CB3961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1302A" w14:textId="77777777" w:rsidR="004032E8" w:rsidRPr="00CB3961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DB17F37" w14:textId="77777777" w:rsidR="004032E8" w:rsidRPr="00CB39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61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14:paraId="1D6A5785" w14:textId="77777777" w:rsidR="004032E8" w:rsidRPr="00CB3961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6EF67B8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F19F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4325" w14:textId="77777777" w:rsidR="004032E8" w:rsidRPr="00CB3961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46E26953" w14:textId="4D35C0DC" w:rsidR="004032E8" w:rsidRPr="00CB3961" w:rsidRDefault="00CB3961" w:rsidP="005A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Проектом постановления предлагается утвердить 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ЖК РФ.</w:t>
            </w:r>
          </w:p>
        </w:tc>
      </w:tr>
      <w:tr w:rsidR="004032E8" w:rsidRPr="0044109A" w14:paraId="51B9346E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47D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8FB" w14:textId="77777777" w:rsidR="002357B1" w:rsidRPr="00CB3961" w:rsidRDefault="004032E8" w:rsidP="0023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 w:rsidR="002357B1" w:rsidRPr="00CB3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0352C3" w14:textId="3857741B" w:rsidR="002357B1" w:rsidRPr="00CB3961" w:rsidRDefault="002357B1" w:rsidP="0023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 xml:space="preserve">Иных способов решения указанной проблемы </w:t>
            </w:r>
            <w:r w:rsidR="005F3271" w:rsidRPr="00CB3961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5F3271" w:rsidRPr="00CB3961">
              <w:rPr>
                <w:rFonts w:ascii="Times New Roman" w:hAnsi="Times New Roman"/>
                <w:sz w:val="24"/>
                <w:szCs w:val="24"/>
              </w:rPr>
              <w:t>ом</w:t>
            </w:r>
            <w:r w:rsidR="005F3271" w:rsidRPr="00CB3961">
              <w:rPr>
                <w:rFonts w:ascii="Times New Roman" w:hAnsi="Times New Roman"/>
                <w:sz w:val="24"/>
                <w:szCs w:val="24"/>
              </w:rPr>
              <w:t xml:space="preserve"> ЖКХ и энергетики Республики Хакасия </w:t>
            </w:r>
            <w:r w:rsidRPr="00CB3961"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 w:rsidR="00DD7E88" w:rsidRPr="00CB3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AED2A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11F8983" w14:textId="77777777" w:rsidTr="00CB3961">
        <w:trPr>
          <w:trHeight w:val="3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4770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79C" w14:textId="77777777" w:rsidR="004032E8" w:rsidRPr="00CB3961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58758FEE" w14:textId="693B5C71" w:rsidR="004032E8" w:rsidRPr="00CB3961" w:rsidRDefault="00495C43" w:rsidP="00BA32F6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CB3961" w:rsidRPr="00CB3961">
              <w:rPr>
                <w:rFonts w:ascii="Times New Roman" w:hAnsi="Times New Roman"/>
                <w:sz w:val="24"/>
                <w:szCs w:val="24"/>
              </w:rPr>
              <w:t>Федеральным законом от 27.11.2023 № 561-ФЗ «О внесении изменений в Жилищный кодекс Российской Федерации»</w:t>
            </w:r>
          </w:p>
        </w:tc>
      </w:tr>
      <w:tr w:rsidR="004032E8" w:rsidRPr="0044109A" w14:paraId="6B554C79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2E3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209" w14:textId="77777777" w:rsidR="00DD7E88" w:rsidRPr="005F3271" w:rsidRDefault="00DD7E88" w:rsidP="00DD7E8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F3271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5B50B3AB" w14:textId="77777777" w:rsidR="00DD7E88" w:rsidRPr="005F3271" w:rsidRDefault="00DD7E88" w:rsidP="00DD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156D5D0" w14:textId="34AEB52E" w:rsidR="004032E8" w:rsidRPr="005F3271" w:rsidRDefault="00DD7E88" w:rsidP="00DD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71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596AF8C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3BBD6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9E094" w14:textId="77777777" w:rsidR="004032E8" w:rsidRPr="005F3271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C994D74" w14:textId="77777777" w:rsidR="004032E8" w:rsidRPr="005F327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271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503D441D" w14:textId="77777777" w:rsidR="004032E8" w:rsidRPr="005F3271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5B3CD6F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E2BB" w14:textId="77777777" w:rsidR="004032E8" w:rsidRPr="00612C9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271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F5A" w14:textId="77777777" w:rsidR="004032E8" w:rsidRPr="005F327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71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4032E8" w:rsidRPr="0044109A" w14:paraId="6480959A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7B7" w14:textId="61927BCC" w:rsidR="004032E8" w:rsidRPr="00CB3961" w:rsidRDefault="009F1810" w:rsidP="0001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bCs/>
                <w:sz w:val="24"/>
                <w:szCs w:val="24"/>
              </w:rPr>
              <w:t>субъекты предпринимательства</w:t>
            </w:r>
            <w:r w:rsidR="00CB3961">
              <w:rPr>
                <w:rFonts w:ascii="Times New Roman" w:hAnsi="Times New Roman"/>
                <w:bCs/>
                <w:sz w:val="24"/>
                <w:szCs w:val="24"/>
              </w:rPr>
              <w:t>, оказывающие услуги и выполняющие работы по управлению и обслуживанию многоквартирных домов, осуществляющих поставку коммунальных ресурсов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3CFE" w14:textId="106D0823" w:rsidR="00841C79" w:rsidRPr="005F3271" w:rsidRDefault="00695A01" w:rsidP="006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271">
              <w:rPr>
                <w:rFonts w:ascii="Times New Roman" w:hAnsi="Times New Roman"/>
                <w:sz w:val="24"/>
                <w:szCs w:val="24"/>
              </w:rPr>
              <w:t>Два крупных предпринимателя в год</w:t>
            </w:r>
          </w:p>
          <w:p w14:paraId="3B8E7DE5" w14:textId="0E452A08" w:rsidR="0064350F" w:rsidRPr="005F3271" w:rsidRDefault="0064350F" w:rsidP="006435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90E0BFB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5EDC" w14:textId="785B361C" w:rsidR="00010602" w:rsidRPr="00CB3961" w:rsidRDefault="005F3271" w:rsidP="00A9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Министерства ЖКХ и энергетики Республики Хакасия 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403" w14:textId="77777777" w:rsidR="004032E8" w:rsidRPr="00612C9C" w:rsidRDefault="004032E8" w:rsidP="00BA3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44109A" w14:paraId="0E3B36F4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D72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C045" w14:textId="77777777" w:rsidR="004032E8" w:rsidRPr="005F3271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271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3C67AD" w:rsidRPr="005F3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73F999" w14:textId="77777777" w:rsidR="004032E8" w:rsidRPr="00612C9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44109A" w14:paraId="62D400B0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7F65A" w14:textId="77777777" w:rsidR="004032E8" w:rsidRPr="00CB3961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287A6" w14:textId="77777777" w:rsidR="004032E8" w:rsidRPr="00CB3961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3A2AD03" w14:textId="535A7016" w:rsidR="004032E8" w:rsidRPr="00CB3961" w:rsidRDefault="004032E8" w:rsidP="00624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61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</w:tc>
      </w:tr>
      <w:tr w:rsidR="004032E8" w:rsidRPr="0044109A" w14:paraId="5147E99C" w14:textId="77777777" w:rsidTr="00D47B0B">
        <w:trPr>
          <w:trHeight w:val="997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4D68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7714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14:paraId="05F6347A" w14:textId="77777777" w:rsidR="004032E8" w:rsidRPr="00CB3961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89D0526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0FBA" w14:textId="78DB363F" w:rsidR="00AA29AE" w:rsidRPr="00612C9C" w:rsidRDefault="00CB3961" w:rsidP="00CB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 и энергетики Республики Хакасия</w:t>
            </w:r>
            <w:r w:rsidRPr="00612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032E8" w:rsidRPr="0044109A" w14:paraId="2DEAFA11" w14:textId="77777777" w:rsidTr="00D47B0B"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319B" w14:textId="053C6885" w:rsidR="004032E8" w:rsidRPr="00CB3961" w:rsidRDefault="00CB3961" w:rsidP="00AE3C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Проектом постановления предлагается утвердить 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ЖК РФ.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F767" w14:textId="159790F0" w:rsidR="002F2F60" w:rsidRPr="00CB3961" w:rsidRDefault="001F1095" w:rsidP="00CF5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61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715414" w:rsidRPr="00CB396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B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961" w:rsidRPr="00CB3961">
              <w:rPr>
                <w:rFonts w:ascii="Times New Roman" w:hAnsi="Times New Roman"/>
                <w:sz w:val="24"/>
                <w:szCs w:val="24"/>
              </w:rPr>
              <w:t>Федеральным законом от 27.11.2023 № 561-ФЗ «О внесении изменений в Жилищный кодекс Российской Федерации»</w:t>
            </w:r>
          </w:p>
        </w:tc>
      </w:tr>
      <w:tr w:rsidR="004032E8" w:rsidRPr="0044109A" w14:paraId="309098BA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7D2D5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FFDD7" w14:textId="77777777" w:rsidR="004032E8" w:rsidRPr="00612C9C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739C704" w14:textId="77777777" w:rsidR="004032E8" w:rsidRPr="005F327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27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14:paraId="7E94E135" w14:textId="77777777" w:rsidR="004032E8" w:rsidRPr="00612C9C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44109A" w14:paraId="7EDC2668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F5C2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D351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9AF9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032E8" w:rsidRPr="0044109A" w14:paraId="667A5454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B7DD" w14:textId="5317986E" w:rsidR="004032E8" w:rsidRPr="00BC2976" w:rsidRDefault="005F3271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ЖКХ и энергетики Республики Хакасия </w:t>
            </w:r>
          </w:p>
        </w:tc>
      </w:tr>
      <w:tr w:rsidR="00127AB8" w:rsidRPr="0044109A" w14:paraId="5E6A26E8" w14:textId="77777777" w:rsidTr="00D47B0B">
        <w:tc>
          <w:tcPr>
            <w:tcW w:w="2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1F972" w14:textId="21DE2FE1" w:rsidR="00127AB8" w:rsidRPr="00BC2976" w:rsidRDefault="00EF207C" w:rsidP="00127A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установление льготного размера</w:t>
            </w: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FF0" w14:textId="3AD1045D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80A" w14:textId="6186A831" w:rsidR="00127AB8" w:rsidRPr="00BC2976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0BF7C275" w14:textId="77777777" w:rsidTr="00D47B0B">
        <w:tc>
          <w:tcPr>
            <w:tcW w:w="26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372DE" w14:textId="77777777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674B" w14:textId="6986609F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 xml:space="preserve">Периодические расходы за период </w:t>
            </w:r>
            <w:r w:rsidRPr="005F3271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BC2976">
              <w:rPr>
                <w:rFonts w:ascii="Times New Roman" w:hAnsi="Times New Roman"/>
                <w:sz w:val="24"/>
                <w:szCs w:val="24"/>
              </w:rPr>
              <w:t>:</w:t>
            </w:r>
            <w:r w:rsidRPr="00BC2976">
              <w:t xml:space="preserve"> </w:t>
            </w: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E60" w14:textId="05EF4914" w:rsidR="00127AB8" w:rsidRPr="00BC2976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37F8C3EA" w14:textId="77777777" w:rsidTr="00D47B0B">
        <w:tc>
          <w:tcPr>
            <w:tcW w:w="2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437" w14:textId="77777777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574A" w14:textId="168CE7F1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</w:t>
            </w:r>
            <w:r w:rsidRPr="00BC2976">
              <w:t xml:space="preserve"> </w:t>
            </w: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D4C7" w14:textId="77A2C79F" w:rsidR="00127AB8" w:rsidRPr="00BC2976" w:rsidRDefault="00127AB8" w:rsidP="00F96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7FA43212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B7F4" w14:textId="760AB94F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0494" w14:textId="128EF7E9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  <w:r w:rsidRPr="00BC2976">
              <w:t xml:space="preserve"> </w:t>
            </w: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BAF" w14:textId="47D33F9C" w:rsidR="00127AB8" w:rsidRPr="00BC2976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29034B40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D326" w14:textId="1473F979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754" w14:textId="40F952CB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  <w:r w:rsidRPr="00BC2976">
              <w:t xml:space="preserve"> </w:t>
            </w: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1EC" w14:textId="37EA0A1E" w:rsidR="00127AB8" w:rsidRPr="00BC2976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519E22FB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FC9" w14:textId="2892E89B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B48B" w14:textId="26C06380" w:rsidR="00127AB8" w:rsidRPr="00BC2976" w:rsidRDefault="00127AB8" w:rsidP="00CF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  <w:r w:rsidRPr="00BC2976">
              <w:t xml:space="preserve"> </w:t>
            </w:r>
            <w:r w:rsidR="00CF3566" w:rsidRPr="00BC2976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2284" w14:textId="2ACDE39E" w:rsidR="00127AB8" w:rsidRPr="00BC2976" w:rsidRDefault="00CF3566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127AB8" w:rsidRPr="0044109A" w14:paraId="4AAE2AD1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8EE" w14:textId="26F255A1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38E1" w14:textId="3DB5F8BF" w:rsidR="00127AB8" w:rsidRPr="00BC2976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Pr="00BC2976">
              <w:t xml:space="preserve"> </w:t>
            </w:r>
          </w:p>
          <w:p w14:paraId="594DE5FB" w14:textId="77777777" w:rsidR="00127AB8" w:rsidRPr="00BC2976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0BF6C66" w14:textId="3E6FCFA0" w:rsidR="00127AB8" w:rsidRPr="00BC2976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E1C460F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D82C0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7DB121" w14:textId="77777777" w:rsidR="004032E8" w:rsidRPr="00612C9C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6010D5E" w14:textId="77777777" w:rsidR="004032E8" w:rsidRPr="00BC2976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14:paraId="716A8279" w14:textId="77777777" w:rsidR="004032E8" w:rsidRPr="00612C9C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032E8" w:rsidRPr="0044109A" w14:paraId="2995A496" w14:textId="77777777" w:rsidTr="00D47B0B"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8B8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851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14:paraId="30524990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DD50" w14:textId="37D923B2" w:rsidR="00990B3B" w:rsidRPr="00890F65" w:rsidRDefault="00CB3961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t>субъекты предпринимательства, оказывающие услуги и выполняющие работы по управлению и обслуживанию многоквартирных домов, осуществляющих поставку коммунальных ресурсов</w:t>
            </w:r>
            <w:r w:rsidRPr="00890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2E8" w:rsidRPr="0044109A" w14:paraId="1C2565C2" w14:textId="77777777" w:rsidTr="00D47B0B">
        <w:trPr>
          <w:trHeight w:val="269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D4937" w14:textId="4AE96AA8" w:rsidR="004032E8" w:rsidRPr="00890F65" w:rsidRDefault="00890F65" w:rsidP="00890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eastAsia="Calibri" w:hAnsi="Times New Roman"/>
                <w:sz w:val="24"/>
                <w:szCs w:val="24"/>
              </w:rPr>
              <w:t xml:space="preserve">соблюдение прав субъектов 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предпринимательства, оказывающие услуги и выполняющие работы по управлению и обслуживанию многоквартирных домов, осуществляющих поставку коммунальных ресурсов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t xml:space="preserve"> при проведении эксплуатационного контроля за техническим состоянием многоквартирных домов 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6E96" w14:textId="34DE3022" w:rsidR="004032E8" w:rsidRPr="00890F65" w:rsidRDefault="0007200D" w:rsidP="00890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890F65" w:rsidRPr="00890F65">
              <w:rPr>
                <w:rFonts w:ascii="Times New Roman" w:hAnsi="Times New Roman"/>
                <w:sz w:val="24"/>
                <w:szCs w:val="24"/>
              </w:rPr>
              <w:t>Федеральным законом от 27.11.2023 № 561-ФЗ «О внесении изменений в Жилищный кодекс Российской Федерации»</w:t>
            </w:r>
            <w:r w:rsidR="00890F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0F65">
              <w:rPr>
                <w:rFonts w:ascii="Times New Roman" w:hAnsi="Times New Roman"/>
                <w:sz w:val="24"/>
                <w:szCs w:val="24"/>
              </w:rPr>
              <w:t>Жилищны</w:t>
            </w:r>
            <w:r w:rsidR="00890F65">
              <w:rPr>
                <w:rFonts w:ascii="Times New Roman" w:hAnsi="Times New Roman"/>
                <w:sz w:val="24"/>
                <w:szCs w:val="24"/>
              </w:rPr>
              <w:t>м</w:t>
            </w:r>
            <w:r w:rsidR="00890F65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 w:rsidR="00890F65">
              <w:rPr>
                <w:rFonts w:ascii="Times New Roman" w:hAnsi="Times New Roman"/>
                <w:sz w:val="24"/>
                <w:szCs w:val="24"/>
              </w:rPr>
              <w:t>ом</w:t>
            </w:r>
            <w:r w:rsidR="00890F6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4032E8" w:rsidRPr="0044109A" w14:paraId="6B71D987" w14:textId="77777777" w:rsidTr="00D47B0B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8137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0E98" w14:textId="77777777" w:rsidR="004032E8" w:rsidRPr="00612C9C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C23C178" w14:textId="77777777" w:rsidR="004032E8" w:rsidRPr="00BC2976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14:paraId="02C21A26" w14:textId="77777777" w:rsidR="004032E8" w:rsidRPr="00612C9C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44109A" w14:paraId="7E95784D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F2F4" w14:textId="77777777" w:rsidR="004032E8" w:rsidRPr="00890F65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311F3C34" w14:textId="77777777" w:rsidR="004032E8" w:rsidRPr="00890F65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6E43" w14:textId="77777777" w:rsidR="004032E8" w:rsidRPr="00890F65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ABDF" w14:textId="13AE10ED" w:rsidR="004032E8" w:rsidRPr="00890F65" w:rsidRDefault="004032E8" w:rsidP="00C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11.3. Описание и оценка видов расходов, а также доходов (экономии), возникающих, в том числе в связи с отсутствием необходимости собл</w:t>
            </w:r>
            <w:r w:rsidR="00C04136" w:rsidRPr="00890F65">
              <w:rPr>
                <w:rFonts w:ascii="Times New Roman" w:hAnsi="Times New Roman"/>
                <w:sz w:val="24"/>
                <w:szCs w:val="24"/>
              </w:rPr>
              <w:t>юд</w:t>
            </w:r>
            <w:r w:rsidRPr="00890F65">
              <w:rPr>
                <w:rFonts w:ascii="Times New Roman" w:hAnsi="Times New Roman"/>
                <w:sz w:val="24"/>
                <w:szCs w:val="24"/>
              </w:rPr>
              <w:t xml:space="preserve">ать требования, обязанности, запреты </w:t>
            </w:r>
          </w:p>
        </w:tc>
      </w:tr>
      <w:tr w:rsidR="004032E8" w:rsidRPr="0044109A" w14:paraId="498EAA12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53090" w14:textId="27E0AFC7" w:rsidR="004032E8" w:rsidRPr="00890F65" w:rsidRDefault="00890F65" w:rsidP="0089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eastAsia="Calibri" w:hAnsi="Times New Roman"/>
                <w:sz w:val="24"/>
                <w:szCs w:val="24"/>
              </w:rPr>
              <w:t xml:space="preserve">Субъекты 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предпринимательства, оказывающие услуги и выполняющие работы по управлению и обслуживанию многоквартирных домов, осуществляющих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поставку коммунальных ресурсов</w:t>
            </w:r>
          </w:p>
        </w:tc>
        <w:tc>
          <w:tcPr>
            <w:tcW w:w="4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E616" w14:textId="2079BDEB" w:rsidR="004032E8" w:rsidRPr="00890F65" w:rsidRDefault="00890F65" w:rsidP="008A2F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0F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соблюдение прав субъектов 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t xml:space="preserve">предпринимательства, оказывающие услуги и выполняющие работы по управлению и обслуживанию многоквартирных домов, осуществляющих поставку коммунальных ресурсов при проведении эксплуатационного </w:t>
            </w:r>
            <w:r w:rsidRPr="00890F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контроля за техническим состоянием многоквартирных домов 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277D" w14:textId="5EB3A814" w:rsidR="004032E8" w:rsidRPr="00890F65" w:rsidRDefault="00890F65" w:rsidP="0060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lastRenderedPageBreak/>
              <w:t>Расходов не усматривается</w:t>
            </w:r>
          </w:p>
        </w:tc>
      </w:tr>
      <w:tr w:rsidR="004032E8" w:rsidRPr="0044109A" w14:paraId="057FB296" w14:textId="77777777" w:rsidTr="00D47B0B"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7761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AAF5" w14:textId="77777777" w:rsidR="004032E8" w:rsidRPr="00890F65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44AF" w14:textId="77777777" w:rsidR="004032E8" w:rsidRPr="00890F65" w:rsidRDefault="00150FCE" w:rsidP="00150FCE">
            <w:pPr>
              <w:spacing w:after="0" w:line="240" w:lineRule="auto"/>
              <w:ind w:firstLine="237"/>
              <w:rPr>
                <w:rFonts w:ascii="Times New Roman" w:hAnsi="Times New Roman"/>
                <w:sz w:val="24"/>
                <w:szCs w:val="24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 xml:space="preserve">                   -</w:t>
            </w:r>
          </w:p>
        </w:tc>
      </w:tr>
      <w:tr w:rsidR="004032E8" w:rsidRPr="0044109A" w14:paraId="6677E1A7" w14:textId="77777777" w:rsidTr="00D47B0B"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E323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380" w14:textId="77777777" w:rsidR="004032E8" w:rsidRPr="00BC2976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D84E" w14:textId="77777777" w:rsidR="004032E8" w:rsidRPr="00612C9C" w:rsidRDefault="00150FCE" w:rsidP="00150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68A11271" w14:textId="77777777" w:rsidTr="00D47B0B"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226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976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BC2976">
              <w:rPr>
                <w:rFonts w:ascii="Times New Roman" w:hAnsi="Times New Roman"/>
                <w:sz w:val="24"/>
                <w:szCs w:val="24"/>
              </w:rPr>
              <w:t>6</w:t>
            </w:r>
            <w:r w:rsidRPr="00BC29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F6A8" w14:textId="77777777" w:rsidR="004032E8" w:rsidRPr="00BC2976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67EF767A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CDCFC21" w14:textId="77777777" w:rsidTr="00D47B0B"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D5704" w14:textId="77777777" w:rsidR="004032E8" w:rsidRPr="00BC2976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FDF63" w14:textId="77777777" w:rsidR="004032E8" w:rsidRPr="00BC2976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BF9B5E0" w14:textId="77777777" w:rsidR="004032E8" w:rsidRPr="00BC2976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15C33535" w14:textId="77777777" w:rsidR="004032E8" w:rsidRPr="00BC2976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972080E" w14:textId="77777777" w:rsidTr="00D47B0B"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1F0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14:paraId="4EA2A915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5CC0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14:paraId="3A1C0E96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C5A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 w:rsidRPr="00BC2976"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14:paraId="7E11AD0E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F5AA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14:paraId="49652CBC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638E63C1" w14:textId="77777777" w:rsidTr="00D47B0B"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BEB7" w14:textId="77E50145" w:rsidR="00CD4D7D" w:rsidRPr="00BC2976" w:rsidRDefault="008154FE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5E4D" w14:textId="571095C9" w:rsidR="006E0B05" w:rsidRPr="00BC2976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9880" w14:textId="324F1524" w:rsidR="006E0B05" w:rsidRPr="00BC2976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28E3" w14:textId="1EEAC6BE" w:rsidR="006E0B05" w:rsidRPr="00BC2976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12229BD6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D467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35DF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5868553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209843C" w14:textId="0B22D1FC" w:rsidR="004032E8" w:rsidRPr="00BC2976" w:rsidRDefault="006E0B05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20D709A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11065" w14:textId="77777777" w:rsidR="004032E8" w:rsidRPr="00BC2976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EE09D" w14:textId="77777777" w:rsidR="004032E8" w:rsidRPr="00BC2976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31BAC6C" w14:textId="77777777" w:rsidR="004032E8" w:rsidRPr="00BC2976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14:paraId="77B2665A" w14:textId="77777777" w:rsidR="004032E8" w:rsidRPr="00BC2976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E518364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789F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39D6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14:paraId="02E4AAED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408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14:paraId="100797A6" w14:textId="77777777" w:rsidR="004032E8" w:rsidRPr="00BC2976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45E44395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EFD7" w14:textId="24D13A00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D44" w14:textId="1956797D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274" w14:textId="076719D3" w:rsidR="006E0B05" w:rsidRPr="00612C9C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0B05" w:rsidRPr="0044109A" w14:paraId="4F5C4878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064" w14:textId="6F006833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3025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E89" w14:textId="77777777" w:rsidR="006E0B05" w:rsidRPr="00612C9C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0B05" w:rsidRPr="0044109A" w14:paraId="73E6B55E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83FE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19173" w14:textId="77777777" w:rsidR="006E0B05" w:rsidRPr="00BC2976" w:rsidRDefault="006E0B05" w:rsidP="006E0B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5AB04" w14:textId="77777777" w:rsidR="006E0B05" w:rsidRPr="00BC2976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14:paraId="789E81CE" w14:textId="77777777" w:rsidR="006E0B05" w:rsidRPr="00BC2976" w:rsidRDefault="006E0B05" w:rsidP="006E0B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3292E330" w14:textId="77777777" w:rsidTr="00D47B0B">
        <w:trPr>
          <w:trHeight w:val="1951"/>
        </w:trPr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8F6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lastRenderedPageBreak/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8246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14:paraId="07DC897B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69" w:rsidRPr="0044109A" w14:paraId="4ACF6674" w14:textId="77777777" w:rsidTr="00D47B0B">
        <w:trPr>
          <w:trHeight w:val="1951"/>
        </w:trPr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078" w14:textId="77777777" w:rsidR="00325F69" w:rsidRPr="00BC2976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7E447" w14:textId="77777777" w:rsidR="00325F69" w:rsidRPr="00BC2976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D69D5" w14:textId="77777777" w:rsidR="00325F69" w:rsidRPr="00BC2976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0BFE2" w14:textId="77777777" w:rsidR="00325F69" w:rsidRPr="00BC2976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A74" w14:textId="77777777" w:rsidR="00325F69" w:rsidRPr="00BC2976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797EFB0" w14:textId="77777777" w:rsidTr="00D47B0B">
        <w:tc>
          <w:tcPr>
            <w:tcW w:w="32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4DC" w14:textId="3579048F" w:rsidR="006E0B05" w:rsidRPr="00BC2976" w:rsidRDefault="00D34782" w:rsidP="00D34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2CA7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6E0B05" w:rsidRPr="0044109A" w14:paraId="73E60DC9" w14:textId="77777777" w:rsidTr="00D47B0B">
        <w:trPr>
          <w:trHeight w:val="295"/>
        </w:trPr>
        <w:tc>
          <w:tcPr>
            <w:tcW w:w="32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7CB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D1B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proofErr w:type="gramStart"/>
            <w:r w:rsidRPr="00BC2976">
              <w:rPr>
                <w:rFonts w:ascii="Times New Roman" w:hAnsi="Times New Roman"/>
                <w:sz w:val="24"/>
                <w:szCs w:val="24"/>
              </w:rPr>
              <w:t>№.</w:t>
            </w:r>
            <w:r w:rsidRPr="00BC297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BC2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0B05" w:rsidRPr="0044109A" w14:paraId="0427BEF1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D513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19E2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14:paraId="065FE718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FCA003E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28313E17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55E91A56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DB14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23C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EC4E277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4746169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7230D1AF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15427423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44781" w14:textId="77777777" w:rsidR="006E0B05" w:rsidRPr="00612C9C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82024" w14:textId="77777777" w:rsidR="006E0B05" w:rsidRPr="00BC2976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D5DDB8" w14:textId="77777777" w:rsidR="006E0B05" w:rsidRPr="00BC2976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14:paraId="2DA7B11D" w14:textId="77777777" w:rsidR="006E0B05" w:rsidRPr="00BC2976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69FBAB8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2AF2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3A6" w14:textId="1803F3DA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  <w:r w:rsidR="00BC2976" w:rsidRPr="00BC29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14A58" w:rsidRPr="00BC2976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  <w:p w14:paraId="4165BA0F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5E76D877" w14:textId="77777777" w:rsidTr="00D47B0B">
        <w:tc>
          <w:tcPr>
            <w:tcW w:w="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2CE9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14:paraId="5586E173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2976">
              <w:rPr>
                <w:rFonts w:ascii="Times New Roman" w:hAnsi="Times New Roman"/>
                <w:sz w:val="24"/>
                <w:szCs w:val="24"/>
                <w:u w:val="single"/>
              </w:rPr>
              <w:t>отсутствует</w:t>
            </w:r>
          </w:p>
          <w:p w14:paraId="3283EDD1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3A21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14:paraId="698DB73D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BB8249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08236A3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71EE3" w:rsidRPr="0044109A" w14:paraId="5C0C62AF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17D" w14:textId="3FCCD8C8" w:rsidR="00471EE3" w:rsidRPr="00BC2976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9447" w14:textId="77777777" w:rsidR="00471EE3" w:rsidRPr="00BC2976" w:rsidRDefault="00471EE3" w:rsidP="004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 отсутствует</w:t>
            </w:r>
          </w:p>
          <w:p w14:paraId="323E5963" w14:textId="77777777" w:rsidR="00471EE3" w:rsidRPr="00BC2976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4C09B23" w14:textId="4EA27518" w:rsidR="00471EE3" w:rsidRPr="00BC2976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71EE3" w:rsidRPr="0044109A" w14:paraId="3F711EB2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ACAA" w14:textId="24F25CAD" w:rsidR="00471EE3" w:rsidRPr="00BC2976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FCD1" w14:textId="77777777" w:rsidR="00471EE3" w:rsidRPr="00BC2976" w:rsidRDefault="00471EE3" w:rsidP="004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 отсутствуют</w:t>
            </w:r>
          </w:p>
          <w:p w14:paraId="28EF935A" w14:textId="77777777" w:rsidR="00471EE3" w:rsidRPr="00BC2976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E084CA5" w14:textId="2E614372" w:rsidR="00471EE3" w:rsidRPr="00BC2976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6D5EE461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37AD0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B69D6" w14:textId="77777777" w:rsidR="006E0B05" w:rsidRPr="00BC2976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7FC5A" w14:textId="77777777" w:rsidR="006E0B05" w:rsidRPr="00BC2976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76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2BB8D8B8" w14:textId="77777777" w:rsidR="006E0B05" w:rsidRPr="00BC2976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05" w:rsidRPr="0044109A" w14:paraId="7F5E2DAF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FC3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A5DE" w14:textId="77777777" w:rsidR="006E0B05" w:rsidRPr="00BC2976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14:paraId="3EC1EA06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03BC0BF" w14:textId="5B595D64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0B85481D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8BA8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09" w14:textId="4B1E55DD" w:rsidR="006E0B05" w:rsidRPr="00BC2976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(при наличии):</w:t>
            </w:r>
          </w:p>
          <w:p w14:paraId="569F6A82" w14:textId="77777777" w:rsidR="006E0B05" w:rsidRPr="00BC2976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CC5CE39" w14:textId="306FF0A0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662746AE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2720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F02" w14:textId="77777777" w:rsidR="006E0B05" w:rsidRPr="00BC2976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14:paraId="4BDD7509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9DFB4C9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243816A1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F5BE1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471F9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C0FAC" w14:textId="77777777" w:rsidR="00612C9C" w:rsidRPr="00BC2976" w:rsidRDefault="00612C9C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</w:p>
          <w:p w14:paraId="1E952FE1" w14:textId="58F21618" w:rsidR="006E0B05" w:rsidRPr="00BC2976" w:rsidRDefault="00612C9C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ЖКХ и энергетики Республики Хакасия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5A9D15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9205F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BAC02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D1F2D" w14:textId="77777777" w:rsidR="006E0B05" w:rsidRPr="00BC2976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D138C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DE17F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093A0" w14:textId="77777777" w:rsidR="006E0B05" w:rsidRPr="00BC2976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2BE37" w14:textId="5EF72A4B" w:rsidR="006E0B05" w:rsidRPr="00BC2976" w:rsidRDefault="00BC2976" w:rsidP="00EC52F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6">
              <w:rPr>
                <w:rFonts w:ascii="Times New Roman" w:hAnsi="Times New Roman"/>
                <w:sz w:val="24"/>
                <w:szCs w:val="24"/>
              </w:rPr>
              <w:t>М.В. Виноградов</w:t>
            </w:r>
          </w:p>
        </w:tc>
      </w:tr>
      <w:tr w:rsidR="006E0B05" w:rsidRPr="0044109A" w14:paraId="7BDA82EC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8DF61" w14:textId="6AE99FD9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4B41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CD3D" w14:textId="1FA62F16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61B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B167" w14:textId="45691E28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DD9505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AA88E7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52E694" w14:textId="77777777" w:rsidR="002863C5" w:rsidRDefault="002863C5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647B62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032E8" w:rsidSect="008152D5">
      <w:headerReference w:type="default" r:id="rId16"/>
      <w:pgSz w:w="12240" w:h="15840"/>
      <w:pgMar w:top="1134" w:right="850" w:bottom="127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6BC4" w14:textId="77777777" w:rsidR="00CE275E" w:rsidRDefault="00CE275E">
      <w:pPr>
        <w:spacing w:after="0" w:line="240" w:lineRule="auto"/>
      </w:pPr>
      <w:r>
        <w:separator/>
      </w:r>
    </w:p>
  </w:endnote>
  <w:endnote w:type="continuationSeparator" w:id="0">
    <w:p w14:paraId="3670D14B" w14:textId="77777777" w:rsidR="00CE275E" w:rsidRDefault="00CE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07325" w14:textId="77777777" w:rsidR="00CE275E" w:rsidRDefault="00CE275E">
      <w:pPr>
        <w:spacing w:after="0" w:line="240" w:lineRule="auto"/>
      </w:pPr>
      <w:r>
        <w:separator/>
      </w:r>
    </w:p>
  </w:footnote>
  <w:footnote w:type="continuationSeparator" w:id="0">
    <w:p w14:paraId="4B906958" w14:textId="77777777" w:rsidR="00CE275E" w:rsidRDefault="00CE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0A2" w14:textId="77777777" w:rsidR="00233FB0" w:rsidRPr="00352827" w:rsidRDefault="00233FB0" w:rsidP="00624783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890F65">
      <w:rPr>
        <w:rFonts w:ascii="Times New Roman" w:hAnsi="Times New Roman"/>
        <w:noProof/>
        <w:sz w:val="24"/>
        <w:szCs w:val="24"/>
      </w:rPr>
      <w:t>9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657C7"/>
    <w:multiLevelType w:val="hybridMultilevel"/>
    <w:tmpl w:val="1D0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20003"/>
    <w:multiLevelType w:val="hybridMultilevel"/>
    <w:tmpl w:val="8DCE9268"/>
    <w:lvl w:ilvl="0" w:tplc="40A45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9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B764D2"/>
    <w:multiLevelType w:val="hybridMultilevel"/>
    <w:tmpl w:val="8DE4DE14"/>
    <w:lvl w:ilvl="0" w:tplc="AE36FB8A">
      <w:start w:val="1"/>
      <w:numFmt w:val="decimal"/>
      <w:lvlText w:val="%1."/>
      <w:lvlJc w:val="left"/>
      <w:pPr>
        <w:ind w:left="7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6"/>
  </w:num>
  <w:num w:numId="3">
    <w:abstractNumId w:val="28"/>
  </w:num>
  <w:num w:numId="4">
    <w:abstractNumId w:val="14"/>
  </w:num>
  <w:num w:numId="5">
    <w:abstractNumId w:val="32"/>
  </w:num>
  <w:num w:numId="6">
    <w:abstractNumId w:val="8"/>
  </w:num>
  <w:num w:numId="7">
    <w:abstractNumId w:val="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29"/>
  </w:num>
  <w:num w:numId="17">
    <w:abstractNumId w:val="1"/>
  </w:num>
  <w:num w:numId="18">
    <w:abstractNumId w:val="27"/>
  </w:num>
  <w:num w:numId="19">
    <w:abstractNumId w:val="33"/>
  </w:num>
  <w:num w:numId="20">
    <w:abstractNumId w:val="19"/>
  </w:num>
  <w:num w:numId="21">
    <w:abstractNumId w:val="18"/>
  </w:num>
  <w:num w:numId="22">
    <w:abstractNumId w:val="30"/>
  </w:num>
  <w:num w:numId="23">
    <w:abstractNumId w:val="35"/>
  </w:num>
  <w:num w:numId="24">
    <w:abstractNumId w:val="37"/>
  </w:num>
  <w:num w:numId="25">
    <w:abstractNumId w:val="36"/>
  </w:num>
  <w:num w:numId="26">
    <w:abstractNumId w:val="3"/>
  </w:num>
  <w:num w:numId="27">
    <w:abstractNumId w:val="21"/>
  </w:num>
  <w:num w:numId="28">
    <w:abstractNumId w:val="9"/>
  </w:num>
  <w:num w:numId="29">
    <w:abstractNumId w:val="22"/>
  </w:num>
  <w:num w:numId="30">
    <w:abstractNumId w:val="24"/>
  </w:num>
  <w:num w:numId="31">
    <w:abstractNumId w:val="25"/>
  </w:num>
  <w:num w:numId="32">
    <w:abstractNumId w:val="13"/>
  </w:num>
  <w:num w:numId="33">
    <w:abstractNumId w:val="20"/>
  </w:num>
  <w:num w:numId="34">
    <w:abstractNumId w:val="23"/>
  </w:num>
  <w:num w:numId="35">
    <w:abstractNumId w:val="2"/>
  </w:num>
  <w:num w:numId="36">
    <w:abstractNumId w:val="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5"/>
    <w:rsid w:val="00010602"/>
    <w:rsid w:val="00027A64"/>
    <w:rsid w:val="00036986"/>
    <w:rsid w:val="00040386"/>
    <w:rsid w:val="0004040D"/>
    <w:rsid w:val="000431E7"/>
    <w:rsid w:val="000605DC"/>
    <w:rsid w:val="0007200D"/>
    <w:rsid w:val="0008249F"/>
    <w:rsid w:val="000C59ED"/>
    <w:rsid w:val="000C6418"/>
    <w:rsid w:val="000D20D6"/>
    <w:rsid w:val="000E0722"/>
    <w:rsid w:val="000F3297"/>
    <w:rsid w:val="00104113"/>
    <w:rsid w:val="00111724"/>
    <w:rsid w:val="00127AB8"/>
    <w:rsid w:val="00136C90"/>
    <w:rsid w:val="00141943"/>
    <w:rsid w:val="00150FCE"/>
    <w:rsid w:val="00154361"/>
    <w:rsid w:val="0016054A"/>
    <w:rsid w:val="00185D8B"/>
    <w:rsid w:val="001943C1"/>
    <w:rsid w:val="001A0C96"/>
    <w:rsid w:val="001A23D1"/>
    <w:rsid w:val="001B596F"/>
    <w:rsid w:val="001C22C6"/>
    <w:rsid w:val="001C24DE"/>
    <w:rsid w:val="001D02CD"/>
    <w:rsid w:val="001D2197"/>
    <w:rsid w:val="001E0A8A"/>
    <w:rsid w:val="001F1095"/>
    <w:rsid w:val="001F7FE5"/>
    <w:rsid w:val="0021137F"/>
    <w:rsid w:val="00215955"/>
    <w:rsid w:val="00231993"/>
    <w:rsid w:val="00233FB0"/>
    <w:rsid w:val="002357B1"/>
    <w:rsid w:val="00241DBC"/>
    <w:rsid w:val="00254183"/>
    <w:rsid w:val="00255A7F"/>
    <w:rsid w:val="002601AD"/>
    <w:rsid w:val="002712D3"/>
    <w:rsid w:val="0027634F"/>
    <w:rsid w:val="00280742"/>
    <w:rsid w:val="002835CD"/>
    <w:rsid w:val="002863C5"/>
    <w:rsid w:val="002910D7"/>
    <w:rsid w:val="0029157A"/>
    <w:rsid w:val="00296236"/>
    <w:rsid w:val="00296897"/>
    <w:rsid w:val="002A58A7"/>
    <w:rsid w:val="002B19C5"/>
    <w:rsid w:val="002B1DEC"/>
    <w:rsid w:val="002B2E61"/>
    <w:rsid w:val="002B30B2"/>
    <w:rsid w:val="002C28E6"/>
    <w:rsid w:val="002C3044"/>
    <w:rsid w:val="002C4CBB"/>
    <w:rsid w:val="002E2104"/>
    <w:rsid w:val="002F16B2"/>
    <w:rsid w:val="002F2F60"/>
    <w:rsid w:val="0030054D"/>
    <w:rsid w:val="003027C3"/>
    <w:rsid w:val="003058B5"/>
    <w:rsid w:val="00311F14"/>
    <w:rsid w:val="0031278B"/>
    <w:rsid w:val="00325F69"/>
    <w:rsid w:val="00337EA5"/>
    <w:rsid w:val="0034172C"/>
    <w:rsid w:val="003456AB"/>
    <w:rsid w:val="00353CE4"/>
    <w:rsid w:val="00360326"/>
    <w:rsid w:val="00361708"/>
    <w:rsid w:val="00371055"/>
    <w:rsid w:val="00374D0D"/>
    <w:rsid w:val="00376C82"/>
    <w:rsid w:val="003770B5"/>
    <w:rsid w:val="00381100"/>
    <w:rsid w:val="00382418"/>
    <w:rsid w:val="0038466A"/>
    <w:rsid w:val="00387208"/>
    <w:rsid w:val="00393040"/>
    <w:rsid w:val="00394CFF"/>
    <w:rsid w:val="0039634E"/>
    <w:rsid w:val="003A7AF2"/>
    <w:rsid w:val="003B0E4A"/>
    <w:rsid w:val="003B6583"/>
    <w:rsid w:val="003C30CE"/>
    <w:rsid w:val="003C67AD"/>
    <w:rsid w:val="003D0400"/>
    <w:rsid w:val="003D2898"/>
    <w:rsid w:val="003D2B3F"/>
    <w:rsid w:val="003E428C"/>
    <w:rsid w:val="003E6751"/>
    <w:rsid w:val="003F11A0"/>
    <w:rsid w:val="00402224"/>
    <w:rsid w:val="004032E8"/>
    <w:rsid w:val="00413FA5"/>
    <w:rsid w:val="004143D5"/>
    <w:rsid w:val="00427088"/>
    <w:rsid w:val="00427E82"/>
    <w:rsid w:val="00431BB0"/>
    <w:rsid w:val="0046782C"/>
    <w:rsid w:val="00471EE3"/>
    <w:rsid w:val="00473260"/>
    <w:rsid w:val="00483409"/>
    <w:rsid w:val="00484C82"/>
    <w:rsid w:val="00495C43"/>
    <w:rsid w:val="004C103E"/>
    <w:rsid w:val="004C7AB2"/>
    <w:rsid w:val="00507ECD"/>
    <w:rsid w:val="0051084F"/>
    <w:rsid w:val="00513F03"/>
    <w:rsid w:val="005206FF"/>
    <w:rsid w:val="005245F0"/>
    <w:rsid w:val="005323C5"/>
    <w:rsid w:val="005329DA"/>
    <w:rsid w:val="00533EB0"/>
    <w:rsid w:val="005369B7"/>
    <w:rsid w:val="005459D9"/>
    <w:rsid w:val="005508A9"/>
    <w:rsid w:val="00564A6A"/>
    <w:rsid w:val="00567EB5"/>
    <w:rsid w:val="00582843"/>
    <w:rsid w:val="00590F15"/>
    <w:rsid w:val="00596390"/>
    <w:rsid w:val="00597DE6"/>
    <w:rsid w:val="005A35C3"/>
    <w:rsid w:val="005A3816"/>
    <w:rsid w:val="005A4BB6"/>
    <w:rsid w:val="005C239F"/>
    <w:rsid w:val="005D27A7"/>
    <w:rsid w:val="005E158E"/>
    <w:rsid w:val="005E6C37"/>
    <w:rsid w:val="005F3271"/>
    <w:rsid w:val="00601816"/>
    <w:rsid w:val="00612C9C"/>
    <w:rsid w:val="00614EB6"/>
    <w:rsid w:val="00616A9D"/>
    <w:rsid w:val="00624783"/>
    <w:rsid w:val="0063628A"/>
    <w:rsid w:val="0064327B"/>
    <w:rsid w:val="0064350F"/>
    <w:rsid w:val="00656B92"/>
    <w:rsid w:val="006632CB"/>
    <w:rsid w:val="006708CF"/>
    <w:rsid w:val="00676734"/>
    <w:rsid w:val="0068422C"/>
    <w:rsid w:val="00684570"/>
    <w:rsid w:val="00695549"/>
    <w:rsid w:val="00695A01"/>
    <w:rsid w:val="006A5085"/>
    <w:rsid w:val="006B1F78"/>
    <w:rsid w:val="006B729D"/>
    <w:rsid w:val="006C7891"/>
    <w:rsid w:val="006D24A5"/>
    <w:rsid w:val="006E0B05"/>
    <w:rsid w:val="006F492B"/>
    <w:rsid w:val="006F5AD6"/>
    <w:rsid w:val="00700079"/>
    <w:rsid w:val="00705BC7"/>
    <w:rsid w:val="00712459"/>
    <w:rsid w:val="00715414"/>
    <w:rsid w:val="00721418"/>
    <w:rsid w:val="00723690"/>
    <w:rsid w:val="0073054F"/>
    <w:rsid w:val="0074240A"/>
    <w:rsid w:val="00761B12"/>
    <w:rsid w:val="00772A3B"/>
    <w:rsid w:val="00772F58"/>
    <w:rsid w:val="0077529A"/>
    <w:rsid w:val="00785B7E"/>
    <w:rsid w:val="007A4082"/>
    <w:rsid w:val="007A714C"/>
    <w:rsid w:val="007B2F95"/>
    <w:rsid w:val="007B6F81"/>
    <w:rsid w:val="007B7F06"/>
    <w:rsid w:val="007C67C8"/>
    <w:rsid w:val="007C6F0D"/>
    <w:rsid w:val="007D2D00"/>
    <w:rsid w:val="007D3761"/>
    <w:rsid w:val="007E2E56"/>
    <w:rsid w:val="007E36C1"/>
    <w:rsid w:val="007F3936"/>
    <w:rsid w:val="007F44AD"/>
    <w:rsid w:val="00802311"/>
    <w:rsid w:val="008049D0"/>
    <w:rsid w:val="0081220F"/>
    <w:rsid w:val="008152D5"/>
    <w:rsid w:val="008154FE"/>
    <w:rsid w:val="00822085"/>
    <w:rsid w:val="008339E3"/>
    <w:rsid w:val="00841C79"/>
    <w:rsid w:val="00850A25"/>
    <w:rsid w:val="00854138"/>
    <w:rsid w:val="00856C3B"/>
    <w:rsid w:val="00890F65"/>
    <w:rsid w:val="00890F8A"/>
    <w:rsid w:val="0089260D"/>
    <w:rsid w:val="00897CAE"/>
    <w:rsid w:val="008A2394"/>
    <w:rsid w:val="008A2FE9"/>
    <w:rsid w:val="008A5DA9"/>
    <w:rsid w:val="008A5F7C"/>
    <w:rsid w:val="008C1AE9"/>
    <w:rsid w:val="008E4479"/>
    <w:rsid w:val="008E652C"/>
    <w:rsid w:val="008F446E"/>
    <w:rsid w:val="00905375"/>
    <w:rsid w:val="00930C9A"/>
    <w:rsid w:val="00931352"/>
    <w:rsid w:val="00933973"/>
    <w:rsid w:val="00934CA2"/>
    <w:rsid w:val="009458AE"/>
    <w:rsid w:val="00973218"/>
    <w:rsid w:val="009811EB"/>
    <w:rsid w:val="00987AD5"/>
    <w:rsid w:val="00990B3B"/>
    <w:rsid w:val="00992576"/>
    <w:rsid w:val="00997ACB"/>
    <w:rsid w:val="009A04BA"/>
    <w:rsid w:val="009A4229"/>
    <w:rsid w:val="009B76A2"/>
    <w:rsid w:val="009B7D89"/>
    <w:rsid w:val="009C429C"/>
    <w:rsid w:val="009C714E"/>
    <w:rsid w:val="009D18DC"/>
    <w:rsid w:val="009D42C9"/>
    <w:rsid w:val="009E5BE6"/>
    <w:rsid w:val="009F009E"/>
    <w:rsid w:val="009F1810"/>
    <w:rsid w:val="009F35EE"/>
    <w:rsid w:val="009F544E"/>
    <w:rsid w:val="009F7919"/>
    <w:rsid w:val="00A03E97"/>
    <w:rsid w:val="00A121EC"/>
    <w:rsid w:val="00A14A58"/>
    <w:rsid w:val="00A161D3"/>
    <w:rsid w:val="00A17C95"/>
    <w:rsid w:val="00A316C5"/>
    <w:rsid w:val="00A452F1"/>
    <w:rsid w:val="00A55486"/>
    <w:rsid w:val="00A767EE"/>
    <w:rsid w:val="00A77088"/>
    <w:rsid w:val="00A9505F"/>
    <w:rsid w:val="00A96977"/>
    <w:rsid w:val="00A97C15"/>
    <w:rsid w:val="00AA29AE"/>
    <w:rsid w:val="00AB3FE6"/>
    <w:rsid w:val="00AB4456"/>
    <w:rsid w:val="00AD4497"/>
    <w:rsid w:val="00AD4BCE"/>
    <w:rsid w:val="00AE0053"/>
    <w:rsid w:val="00AE1501"/>
    <w:rsid w:val="00AE3CF0"/>
    <w:rsid w:val="00AF2A95"/>
    <w:rsid w:val="00AF4A96"/>
    <w:rsid w:val="00B0115C"/>
    <w:rsid w:val="00B119C3"/>
    <w:rsid w:val="00B13795"/>
    <w:rsid w:val="00B266E1"/>
    <w:rsid w:val="00B267F7"/>
    <w:rsid w:val="00B41F24"/>
    <w:rsid w:val="00B42A9C"/>
    <w:rsid w:val="00B51FD8"/>
    <w:rsid w:val="00B5670F"/>
    <w:rsid w:val="00B60A8F"/>
    <w:rsid w:val="00B6298C"/>
    <w:rsid w:val="00B72F5C"/>
    <w:rsid w:val="00B76064"/>
    <w:rsid w:val="00B804E4"/>
    <w:rsid w:val="00B814D5"/>
    <w:rsid w:val="00B865CC"/>
    <w:rsid w:val="00B9040E"/>
    <w:rsid w:val="00B906E3"/>
    <w:rsid w:val="00B93933"/>
    <w:rsid w:val="00BA32F6"/>
    <w:rsid w:val="00BA4F99"/>
    <w:rsid w:val="00BA75A4"/>
    <w:rsid w:val="00BB2DF5"/>
    <w:rsid w:val="00BB37DA"/>
    <w:rsid w:val="00BB42B1"/>
    <w:rsid w:val="00BB489F"/>
    <w:rsid w:val="00BC1A0E"/>
    <w:rsid w:val="00BC2976"/>
    <w:rsid w:val="00BD4E6E"/>
    <w:rsid w:val="00BD6AAC"/>
    <w:rsid w:val="00BE0BEC"/>
    <w:rsid w:val="00BE4996"/>
    <w:rsid w:val="00BE6F39"/>
    <w:rsid w:val="00BF0B3A"/>
    <w:rsid w:val="00BF14CB"/>
    <w:rsid w:val="00BF56D6"/>
    <w:rsid w:val="00C04136"/>
    <w:rsid w:val="00C04226"/>
    <w:rsid w:val="00C117F8"/>
    <w:rsid w:val="00C16ED1"/>
    <w:rsid w:val="00C24DCE"/>
    <w:rsid w:val="00C252FD"/>
    <w:rsid w:val="00C338D2"/>
    <w:rsid w:val="00C501FD"/>
    <w:rsid w:val="00C7532C"/>
    <w:rsid w:val="00C80DD2"/>
    <w:rsid w:val="00C81487"/>
    <w:rsid w:val="00C86A17"/>
    <w:rsid w:val="00C91340"/>
    <w:rsid w:val="00C93A4D"/>
    <w:rsid w:val="00C95096"/>
    <w:rsid w:val="00CA53FE"/>
    <w:rsid w:val="00CB3961"/>
    <w:rsid w:val="00CB4AC3"/>
    <w:rsid w:val="00CB7DEE"/>
    <w:rsid w:val="00CC68B8"/>
    <w:rsid w:val="00CD4D7D"/>
    <w:rsid w:val="00CD7534"/>
    <w:rsid w:val="00CE275E"/>
    <w:rsid w:val="00CF3566"/>
    <w:rsid w:val="00CF5493"/>
    <w:rsid w:val="00CF7D47"/>
    <w:rsid w:val="00D00AF5"/>
    <w:rsid w:val="00D101EF"/>
    <w:rsid w:val="00D1576D"/>
    <w:rsid w:val="00D2118C"/>
    <w:rsid w:val="00D24A35"/>
    <w:rsid w:val="00D32A94"/>
    <w:rsid w:val="00D34782"/>
    <w:rsid w:val="00D44C74"/>
    <w:rsid w:val="00D47B0B"/>
    <w:rsid w:val="00D52AE2"/>
    <w:rsid w:val="00D54E05"/>
    <w:rsid w:val="00D5702D"/>
    <w:rsid w:val="00D64621"/>
    <w:rsid w:val="00D7020D"/>
    <w:rsid w:val="00D740B6"/>
    <w:rsid w:val="00D872F8"/>
    <w:rsid w:val="00D91DA2"/>
    <w:rsid w:val="00D95DA7"/>
    <w:rsid w:val="00DA7A3C"/>
    <w:rsid w:val="00DB0BE3"/>
    <w:rsid w:val="00DB4EC4"/>
    <w:rsid w:val="00DD30F0"/>
    <w:rsid w:val="00DD38F0"/>
    <w:rsid w:val="00DD7E88"/>
    <w:rsid w:val="00DE36BD"/>
    <w:rsid w:val="00DF2872"/>
    <w:rsid w:val="00DF3279"/>
    <w:rsid w:val="00E10CFA"/>
    <w:rsid w:val="00E2484F"/>
    <w:rsid w:val="00E256FA"/>
    <w:rsid w:val="00E269E6"/>
    <w:rsid w:val="00E347E5"/>
    <w:rsid w:val="00E368DB"/>
    <w:rsid w:val="00E44BEB"/>
    <w:rsid w:val="00E53272"/>
    <w:rsid w:val="00E54316"/>
    <w:rsid w:val="00E550DB"/>
    <w:rsid w:val="00E6206D"/>
    <w:rsid w:val="00E67B7E"/>
    <w:rsid w:val="00E73DF1"/>
    <w:rsid w:val="00E95133"/>
    <w:rsid w:val="00EA463B"/>
    <w:rsid w:val="00EB1346"/>
    <w:rsid w:val="00EC0083"/>
    <w:rsid w:val="00EC52F2"/>
    <w:rsid w:val="00ED1BE9"/>
    <w:rsid w:val="00ED282B"/>
    <w:rsid w:val="00EE1956"/>
    <w:rsid w:val="00EF207C"/>
    <w:rsid w:val="00F16EA7"/>
    <w:rsid w:val="00F2289D"/>
    <w:rsid w:val="00F27D6F"/>
    <w:rsid w:val="00F47FA7"/>
    <w:rsid w:val="00F602E5"/>
    <w:rsid w:val="00F726F7"/>
    <w:rsid w:val="00F772C1"/>
    <w:rsid w:val="00F82598"/>
    <w:rsid w:val="00F9696A"/>
    <w:rsid w:val="00FA352C"/>
    <w:rsid w:val="00FA4717"/>
    <w:rsid w:val="00FA78FA"/>
    <w:rsid w:val="00FB10E3"/>
    <w:rsid w:val="00FC497B"/>
    <w:rsid w:val="00FC7C75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F58A"/>
  <w15:docId w15:val="{03DB36C2-1AEA-415A-BE36-D4460A0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0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8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kasia@ombudsmanbiz.ru" TargetMode="External"/><Relationship Id="rId13" Type="http://schemas.openxmlformats.org/officeDocument/2006/relationships/hyperlink" Target="mailto:zheu4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epostabakan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z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oprh.ru" TargetMode="External"/><Relationship Id="rId10" Type="http://schemas.openxmlformats.org/officeDocument/2006/relationships/hyperlink" Target="mailto:ooouks10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triumf@yandex.ru" TargetMode="External"/><Relationship Id="rId14" Type="http://schemas.openxmlformats.org/officeDocument/2006/relationships/hyperlink" Target="mailto:igaj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25A8-0493-4A57-9CE7-F4942012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9</cp:revision>
  <cp:lastPrinted>2024-04-18T04:59:00Z</cp:lastPrinted>
  <dcterms:created xsi:type="dcterms:W3CDTF">2024-10-16T09:30:00Z</dcterms:created>
  <dcterms:modified xsi:type="dcterms:W3CDTF">2024-11-12T07:45:00Z</dcterms:modified>
</cp:coreProperties>
</file>